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D6C57" w14:textId="77777777" w:rsidR="009C3AAA" w:rsidRPr="00211272" w:rsidRDefault="009C3AAA" w:rsidP="009C3A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127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</w:t>
      </w:r>
      <w:r>
        <w:rPr>
          <w:rFonts w:ascii="Times New Roman" w:hAnsi="Times New Roman"/>
          <w:b/>
          <w:sz w:val="28"/>
          <w:szCs w:val="28"/>
        </w:rPr>
        <w:t>ени</w:t>
      </w:r>
      <w:r w:rsidRPr="00211272">
        <w:rPr>
          <w:rFonts w:ascii="Times New Roman" w:hAnsi="Times New Roman"/>
          <w:b/>
          <w:sz w:val="28"/>
          <w:szCs w:val="28"/>
        </w:rPr>
        <w:t xml:space="preserve"> И. А. Ковалева»</w:t>
      </w:r>
    </w:p>
    <w:p w14:paraId="0059765A" w14:textId="7792011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740FE77" w14:textId="536EE1BD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FD6E693" w14:textId="52588A37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9BB40A4" w14:textId="0FAB933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43AA0CF" w14:textId="1837EF2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DE8FB9" w14:textId="593C7CE7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0909BD0" w14:textId="46B631A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9B0119" w14:textId="1385FAF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5F8C7BF" w14:textId="041395D9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E6866CB" w14:textId="063C6619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25735F" w14:textId="75C7D661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E784366" w14:textId="36BE52C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E7A9B5F" w14:textId="00A767C1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143FB3B" w14:textId="1809CF0B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589859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31E1751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712FE2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546AE74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39F8F64" w14:textId="74158846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919CCC1" w14:textId="6DD0F48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441FF52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B4CB923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96723F9" w14:textId="099CD1D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14:paraId="24DBBA09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1C7CB60D" w14:textId="602AEADD" w:rsidR="009C3AAA" w:rsidRDefault="009C3AAA" w:rsidP="009C3AAA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0" w:name="_Toc111109261"/>
      <w:r w:rsidRPr="009C3AAA">
        <w:rPr>
          <w:rFonts w:ascii="Times New Roman" w:hAnsi="Times New Roman"/>
          <w:bCs w:val="0"/>
          <w:sz w:val="24"/>
          <w:szCs w:val="24"/>
        </w:rPr>
        <w:t>СГ.0</w:t>
      </w:r>
      <w:r w:rsidRPr="009C3AAA"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9C3AAA">
        <w:rPr>
          <w:rFonts w:ascii="Times New Roman" w:hAnsi="Times New Roman"/>
          <w:bCs w:val="0"/>
          <w:i/>
          <w:sz w:val="24"/>
          <w:szCs w:val="24"/>
        </w:rPr>
        <w:t xml:space="preserve"> </w:t>
      </w:r>
      <w:r w:rsidRPr="009C3AAA">
        <w:rPr>
          <w:rFonts w:ascii="Times New Roman" w:hAnsi="Times New Roman"/>
          <w:bCs w:val="0"/>
          <w:sz w:val="24"/>
          <w:szCs w:val="24"/>
        </w:rPr>
        <w:t>ИНОСТРАННЫЙ ЯЗЫК В ПРОФЕССИОНАЛЬНОЙ ДЕЯТЕЛЬНОСТИ</w:t>
      </w:r>
      <w:bookmarkEnd w:id="0"/>
    </w:p>
    <w:p w14:paraId="6980FE3E" w14:textId="4C83310E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9C3AAA">
        <w:rPr>
          <w:rFonts w:ascii="Times New Roman" w:hAnsi="Times New Roman"/>
          <w:b/>
          <w:sz w:val="28"/>
          <w:szCs w:val="28"/>
          <w:lang w:eastAsia="x-none"/>
        </w:rPr>
        <w:t>(английский, немецкий)</w:t>
      </w:r>
    </w:p>
    <w:p w14:paraId="7760CED6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57EBD7D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C3FC6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2B66564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A5C77BC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6A28EF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BB13729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9DEDAB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B3A7CB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038D516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5F538BA0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32062C7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C7A241E" w14:textId="72EC8E47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81B4169" w14:textId="48A950A8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2880C15" w14:textId="58444D4E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F5694B5" w14:textId="4793C8C2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B898EA0" w14:textId="373142ED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7E15DC7" w14:textId="1BD799C6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9330BC9" w14:textId="7657E31A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4B0486B" w14:textId="19D700F9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4D0A99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4C852BC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1AED35" w14:textId="777251F2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t>Западная Двина, 202</w:t>
      </w:r>
      <w:r w:rsidR="00862299">
        <w:rPr>
          <w:rFonts w:ascii="Times New Roman" w:hAnsi="Times New Roman"/>
          <w:b/>
          <w:bCs/>
          <w:sz w:val="24"/>
          <w:szCs w:val="24"/>
        </w:rPr>
        <w:t>5</w:t>
      </w:r>
      <w:r w:rsidRPr="009C3AAA">
        <w:rPr>
          <w:rFonts w:ascii="Times New Roman" w:hAnsi="Times New Roman"/>
          <w:b/>
          <w:bCs/>
          <w:sz w:val="24"/>
          <w:szCs w:val="24"/>
        </w:rPr>
        <w:t xml:space="preserve"> г.</w:t>
      </w:r>
      <w:r w:rsidRPr="009C3AAA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14:paraId="2B810A4D" w14:textId="77777777" w:rsidR="009C3AAA" w:rsidRPr="00211272" w:rsidRDefault="009C3AAA" w:rsidP="009C3AAA">
      <w:pPr>
        <w:pStyle w:val="a8"/>
      </w:pPr>
    </w:p>
    <w:p w14:paraId="37CC44A2" w14:textId="77777777" w:rsidR="00FD77DE" w:rsidRDefault="00FD77DE" w:rsidP="00FD77DE">
      <w:pPr>
        <w:pStyle w:val="af0"/>
      </w:pPr>
      <w:bookmarkStart w:id="1" w:name="_GoBack"/>
      <w:r>
        <w:rPr>
          <w:noProof/>
        </w:rPr>
        <w:drawing>
          <wp:inline distT="0" distB="0" distL="0" distR="0" wp14:anchorId="3271D54B" wp14:editId="6F90C7DF">
            <wp:extent cx="6211817" cy="8008883"/>
            <wp:effectExtent l="0" t="0" r="0" b="0"/>
            <wp:docPr id="1" name="Рисунок 1" descr="E:\2025-04-02\СГ.02 Ин.яз. в проф. дея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СГ.02 Ин.яз. в проф. деят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22607" cy="802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0A17FFE3" w14:textId="01F89081" w:rsidR="009C3AAA" w:rsidRPr="00211272" w:rsidRDefault="009C3AAA" w:rsidP="009C3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272">
        <w:rPr>
          <w:rFonts w:ascii="Times New Roman" w:hAnsi="Times New Roman"/>
          <w:sz w:val="28"/>
          <w:szCs w:val="28"/>
        </w:rPr>
        <w:t xml:space="preserve">      </w:t>
      </w:r>
    </w:p>
    <w:p w14:paraId="3C8D532A" w14:textId="77777777" w:rsidR="009C3AAA" w:rsidRDefault="009C3AAA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480AEE35" w14:textId="335E1D0D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C3AAA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14:paraId="66614D14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62"/>
        <w:gridCol w:w="659"/>
      </w:tblGrid>
      <w:tr w:rsidR="009C3AAA" w:rsidRPr="009C3AAA" w14:paraId="4C775695" w14:textId="77777777" w:rsidTr="00EB7648">
        <w:tc>
          <w:tcPr>
            <w:tcW w:w="7501" w:type="dxa"/>
          </w:tcPr>
          <w:tbl>
            <w:tblPr>
              <w:tblW w:w="9046" w:type="dxa"/>
              <w:tblLook w:val="01E0" w:firstRow="1" w:lastRow="1" w:firstColumn="1" w:lastColumn="1" w:noHBand="0" w:noVBand="0"/>
            </w:tblPr>
            <w:tblGrid>
              <w:gridCol w:w="7825"/>
              <w:gridCol w:w="1221"/>
            </w:tblGrid>
            <w:tr w:rsidR="009C3AAA" w:rsidRPr="009C3AAA" w14:paraId="7A298F38" w14:textId="76A987B2" w:rsidTr="00E5170F">
              <w:tc>
                <w:tcPr>
                  <w:tcW w:w="7825" w:type="dxa"/>
                </w:tcPr>
                <w:p w14:paraId="3DD6F2B3" w14:textId="5BB7BCD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ХАРАКТЕРИСТИКА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9C3AAA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РАБОЧЕЙ ПРОГРАММЫ</w:t>
                  </w: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УЧЕБНОЙ ДИСЦИПЛИНЫ</w:t>
                  </w:r>
                </w:p>
              </w:tc>
              <w:tc>
                <w:tcPr>
                  <w:tcW w:w="1221" w:type="dxa"/>
                </w:tcPr>
                <w:p w14:paraId="60C7A821" w14:textId="736EE1F5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C3AAA" w:rsidRPr="009C3AAA" w14:paraId="276CA941" w14:textId="6689EC8D" w:rsidTr="00E5170F">
              <w:tc>
                <w:tcPr>
                  <w:tcW w:w="7825" w:type="dxa"/>
                </w:tcPr>
                <w:p w14:paraId="27686183" w14:textId="7777777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  <w:p w14:paraId="6A71B654" w14:textId="53EECB22" w:rsidR="009C3AAA" w:rsidRPr="009C3AAA" w:rsidRDefault="009C3AAA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5444D302" w14:textId="7FDF727B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C3AAA" w:rsidRPr="009C3AAA" w14:paraId="057F9E26" w14:textId="77777777" w:rsidTr="00E5170F">
              <w:tc>
                <w:tcPr>
                  <w:tcW w:w="7825" w:type="dxa"/>
                </w:tcPr>
                <w:p w14:paraId="2B100914" w14:textId="77777777" w:rsid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РЕАЛИЗАЦИИ УЧЕБНОЙ ДИСЦИПЛИНЫ</w:t>
                  </w:r>
                </w:p>
                <w:p w14:paraId="1580F1EC" w14:textId="40E1A1FC" w:rsidR="009C3AAA" w:rsidRPr="009C3AAA" w:rsidRDefault="009C3AAA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0ECDBAB0" w14:textId="3A37C9E7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9C3AAA" w:rsidRPr="009C3AAA" w14:paraId="2388942C" w14:textId="6F5FE23E" w:rsidTr="00E5170F">
              <w:tc>
                <w:tcPr>
                  <w:tcW w:w="7825" w:type="dxa"/>
                </w:tcPr>
                <w:p w14:paraId="0EA5FC4E" w14:textId="7777777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 И ОЦЕНКА РЕЗУЛЬТАТОВ ОСВОЕНИЯ УЧЕБНОЙ ДИСЦИПЛИНЫ</w:t>
                  </w:r>
                </w:p>
                <w:p w14:paraId="10CD0013" w14:textId="77777777" w:rsidR="009C3AAA" w:rsidRPr="009C3AAA" w:rsidRDefault="009C3AAA" w:rsidP="009C3AAA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4C7761A7" w14:textId="5C76915F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49A9297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9A866A9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AAA" w:rsidRPr="009C3AAA" w14:paraId="510A9DC8" w14:textId="77777777" w:rsidTr="00EB7648">
        <w:tc>
          <w:tcPr>
            <w:tcW w:w="7501" w:type="dxa"/>
          </w:tcPr>
          <w:p w14:paraId="19416F4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E565512" w14:textId="77777777" w:rsidR="009C3AAA" w:rsidRPr="009C3AAA" w:rsidRDefault="009C3AAA" w:rsidP="009C3AAA">
            <w:pPr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AAA" w:rsidRPr="009C3AAA" w14:paraId="04A0F360" w14:textId="77777777" w:rsidTr="00EB7648">
        <w:tc>
          <w:tcPr>
            <w:tcW w:w="7501" w:type="dxa"/>
          </w:tcPr>
          <w:p w14:paraId="1F53E071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FD62045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DA56A8A" w14:textId="77777777" w:rsidR="009C3AAA" w:rsidRPr="009C3AAA" w:rsidRDefault="009C3AAA" w:rsidP="009C3AAA">
      <w:pPr>
        <w:suppressAutoHyphens/>
        <w:spacing w:after="0" w:line="240" w:lineRule="auto"/>
        <w:ind w:left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9C3AA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14:paraId="3DF5009B" w14:textId="389EF87A" w:rsidR="009C3AAA" w:rsidRP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Pr="009C3AAA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9C3AAA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7B25174B" w14:textId="416C08DE" w:rsidR="009C3AAA" w:rsidRP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СГ.02 ИНОСТРАННЫЙ ЯЗЫК В ПРОФЕССИОНАЛЬНОЙ ДЕЯТЕЛЬНОСТИ</w:t>
      </w:r>
      <w:r w:rsidR="00D54CA8">
        <w:rPr>
          <w:rFonts w:ascii="Times New Roman" w:hAnsi="Times New Roman"/>
          <w:b/>
          <w:sz w:val="24"/>
          <w:szCs w:val="24"/>
        </w:rPr>
        <w:t xml:space="preserve"> (английский, немецкий)</w:t>
      </w:r>
    </w:p>
    <w:p w14:paraId="58FB820B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B8CC1E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237B78DC" w14:textId="5BE07C93" w:rsidR="009C3AAA" w:rsidRPr="009C3AAA" w:rsidRDefault="009C3AAA" w:rsidP="009C3A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Учебная дисциплина «</w:t>
      </w:r>
      <w:r w:rsidRPr="009C3AAA">
        <w:rPr>
          <w:rFonts w:ascii="Times New Roman" w:hAnsi="Times New Roman"/>
          <w:bCs/>
          <w:sz w:val="24"/>
          <w:szCs w:val="24"/>
        </w:rPr>
        <w:t>Иностранный язык в профессиональной деятельности</w:t>
      </w:r>
      <w:r w:rsidRPr="009C3AAA">
        <w:rPr>
          <w:rFonts w:ascii="Times New Roman" w:hAnsi="Times New Roman"/>
          <w:sz w:val="24"/>
          <w:szCs w:val="24"/>
        </w:rPr>
        <w:t xml:space="preserve">» является обязательной частью Социально-гуманитарного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14:paraId="52D86138" w14:textId="77777777" w:rsidR="009C3AAA" w:rsidRPr="009C3AAA" w:rsidRDefault="009C3AAA" w:rsidP="009C3A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04, ОК 05, ОК 06, ОК 09</w:t>
      </w:r>
      <w:r w:rsidRPr="009C3AAA">
        <w:rPr>
          <w:rFonts w:ascii="Times New Roman" w:hAnsi="Times New Roman"/>
          <w:i/>
          <w:sz w:val="24"/>
          <w:szCs w:val="24"/>
        </w:rPr>
        <w:t>.</w:t>
      </w:r>
    </w:p>
    <w:p w14:paraId="52167E41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F66672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EC4ED4B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3AAA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360"/>
        <w:gridCol w:w="3895"/>
      </w:tblGrid>
      <w:tr w:rsidR="009C3AAA" w:rsidRPr="009C3AAA" w14:paraId="29CE7B1C" w14:textId="77777777" w:rsidTr="00D54CA8">
        <w:trPr>
          <w:trHeight w:val="649"/>
        </w:trPr>
        <w:tc>
          <w:tcPr>
            <w:tcW w:w="1589" w:type="dxa"/>
            <w:hideMark/>
          </w:tcPr>
          <w:p w14:paraId="43D033D5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25614733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60" w:type="dxa"/>
            <w:hideMark/>
          </w:tcPr>
          <w:p w14:paraId="1FF53AAF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14:paraId="1DD9062C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C3AAA" w:rsidRPr="009C3AAA" w14:paraId="52073EB6" w14:textId="77777777" w:rsidTr="00D54CA8">
        <w:trPr>
          <w:trHeight w:val="212"/>
        </w:trPr>
        <w:tc>
          <w:tcPr>
            <w:tcW w:w="1589" w:type="dxa"/>
          </w:tcPr>
          <w:p w14:paraId="7155B2B1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</w:p>
        </w:tc>
        <w:tc>
          <w:tcPr>
            <w:tcW w:w="4360" w:type="dxa"/>
          </w:tcPr>
          <w:p w14:paraId="7FB5221D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62EAAF70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темы,</w:t>
            </w:r>
          </w:p>
          <w:p w14:paraId="60595418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темы,</w:t>
            </w:r>
          </w:p>
          <w:p w14:paraId="5DFC18F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деятельности,</w:t>
            </w:r>
          </w:p>
          <w:p w14:paraId="2B56024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планируемые),</w:t>
            </w:r>
          </w:p>
          <w:p w14:paraId="1DA191F8" w14:textId="77777777" w:rsidR="009C3AAA" w:rsidRPr="009C3AAA" w:rsidRDefault="009C3AAA" w:rsidP="00D54C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895" w:type="dxa"/>
          </w:tcPr>
          <w:p w14:paraId="5A699176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темы,</w:t>
            </w:r>
          </w:p>
          <w:p w14:paraId="1EFE48D1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лексика),</w:t>
            </w:r>
          </w:p>
          <w:p w14:paraId="1C3C317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деятельности,</w:t>
            </w:r>
          </w:p>
          <w:p w14:paraId="4C41D31B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произношения</w:t>
            </w:r>
          </w:p>
          <w:p w14:paraId="144C93D8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направленности.</w:t>
            </w:r>
          </w:p>
          <w:p w14:paraId="58D0818F" w14:textId="77777777" w:rsidR="009C3AAA" w:rsidRPr="009C3AAA" w:rsidRDefault="009C3AAA" w:rsidP="00D54C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AFDBE4E" w14:textId="77777777" w:rsidR="009C3AAA" w:rsidRPr="009C3AAA" w:rsidRDefault="009C3AAA" w:rsidP="009C3AAA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086307CB" w14:textId="15F3705E" w:rsid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72A78F3" w14:textId="77777777" w:rsidR="00E5170F" w:rsidRPr="009C3AAA" w:rsidRDefault="00E5170F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2E9ADC" w14:textId="77777777" w:rsidR="009C3AAA" w:rsidRPr="009C3AAA" w:rsidRDefault="009C3AAA" w:rsidP="009C3AAA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605"/>
      </w:tblGrid>
      <w:tr w:rsidR="009C3AAA" w:rsidRPr="009C3AAA" w14:paraId="62F1DD25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48F7D8E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67487D0A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C3AAA" w:rsidRPr="009C3AAA" w14:paraId="30AF1839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73BDBF9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516BD3F4" w14:textId="4BC51B99" w:rsidR="009C3AAA" w:rsidRPr="009C3AAA" w:rsidRDefault="009C3AAA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C3AAA" w:rsidRPr="009C3AAA" w14:paraId="6475DD40" w14:textId="77777777" w:rsidTr="00EB764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484121B7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05B74F9D" w14:textId="63176036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C3AAA" w:rsidRPr="009C3AAA" w14:paraId="10D2FD75" w14:textId="77777777" w:rsidTr="00EB7648">
        <w:trPr>
          <w:trHeight w:val="336"/>
        </w:trPr>
        <w:tc>
          <w:tcPr>
            <w:tcW w:w="5000" w:type="pct"/>
            <w:gridSpan w:val="2"/>
            <w:vAlign w:val="center"/>
          </w:tcPr>
          <w:p w14:paraId="18B5C85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9C3AAA" w:rsidRPr="009C3AAA" w14:paraId="4C505495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09523B29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2B45C93" w14:textId="3F04ACCB" w:rsidR="009C3AAA" w:rsidRPr="009C3AAA" w:rsidRDefault="004A3203" w:rsidP="004A32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9C3AAA" w:rsidRPr="009C3AAA" w14:paraId="6567E1AE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40C9C88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181E81D7" w14:textId="7A03017D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C3AAA" w:rsidRPr="009C3AAA" w14:paraId="05948271" w14:textId="77777777" w:rsidTr="00EB7648">
        <w:trPr>
          <w:trHeight w:val="267"/>
        </w:trPr>
        <w:tc>
          <w:tcPr>
            <w:tcW w:w="3685" w:type="pct"/>
            <w:vAlign w:val="center"/>
          </w:tcPr>
          <w:p w14:paraId="5D49C27A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14:paraId="71B69C3B" w14:textId="77777777" w:rsidR="009C3AAA" w:rsidRPr="009C3AAA" w:rsidRDefault="009C3AAA" w:rsidP="004A32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C3AAA" w:rsidRPr="009C3AAA" w14:paraId="55C58C6E" w14:textId="77777777" w:rsidTr="00EB7648">
        <w:trPr>
          <w:trHeight w:val="331"/>
        </w:trPr>
        <w:tc>
          <w:tcPr>
            <w:tcW w:w="3685" w:type="pct"/>
            <w:vAlign w:val="center"/>
          </w:tcPr>
          <w:p w14:paraId="2D5CD808" w14:textId="3927E96E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D54C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</w:t>
            </w:r>
            <w:r w:rsidR="00157EC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зачета</w:t>
            </w:r>
          </w:p>
        </w:tc>
        <w:tc>
          <w:tcPr>
            <w:tcW w:w="1315" w:type="pct"/>
            <w:vAlign w:val="center"/>
          </w:tcPr>
          <w:p w14:paraId="5DD88079" w14:textId="6292A420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16A93613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48C2FC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x-none"/>
        </w:rPr>
        <w:sectPr w:rsidR="009C3AAA" w:rsidRPr="009C3AAA" w:rsidSect="0064777D">
          <w:footerReference w:type="default" r:id="rId8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14:paraId="41119399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A58384F" w14:textId="4B37F893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  <w:r w:rsidR="002D79AF" w:rsidRPr="002D79AF">
        <w:rPr>
          <w:rFonts w:ascii="Times New Roman" w:hAnsi="Times New Roman"/>
          <w:b/>
          <w:sz w:val="24"/>
          <w:szCs w:val="24"/>
        </w:rPr>
        <w:t>Иностранный язык в профессиональной деятельности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9217"/>
        <w:gridCol w:w="994"/>
        <w:gridCol w:w="1899"/>
      </w:tblGrid>
      <w:tr w:rsidR="004A6551" w:rsidRPr="009C3AAA" w14:paraId="1138BEA4" w14:textId="77777777" w:rsidTr="004A6551">
        <w:trPr>
          <w:trHeight w:val="20"/>
        </w:trPr>
        <w:tc>
          <w:tcPr>
            <w:tcW w:w="868" w:type="pct"/>
            <w:vAlign w:val="center"/>
          </w:tcPr>
          <w:p w14:paraId="057525D7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5" w:type="pct"/>
            <w:vAlign w:val="center"/>
          </w:tcPr>
          <w:p w14:paraId="7A39553C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9" w:type="pct"/>
            <w:vAlign w:val="center"/>
          </w:tcPr>
          <w:p w14:paraId="0487DE7B" w14:textId="663E2965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</w:t>
            </w:r>
          </w:p>
        </w:tc>
        <w:tc>
          <w:tcPr>
            <w:tcW w:w="648" w:type="pct"/>
            <w:vAlign w:val="center"/>
          </w:tcPr>
          <w:p w14:paraId="6B6EB593" w14:textId="0EDC30D1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4A6551" w:rsidRPr="009C3AAA" w14:paraId="26BA6CAF" w14:textId="77777777" w:rsidTr="004A6551">
        <w:trPr>
          <w:trHeight w:val="20"/>
        </w:trPr>
        <w:tc>
          <w:tcPr>
            <w:tcW w:w="868" w:type="pct"/>
          </w:tcPr>
          <w:p w14:paraId="48F66555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145" w:type="pct"/>
          </w:tcPr>
          <w:p w14:paraId="2F9A39DC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39" w:type="pct"/>
          </w:tcPr>
          <w:p w14:paraId="4AAA6771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8" w:type="pct"/>
          </w:tcPr>
          <w:p w14:paraId="064F2E93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4</w:t>
            </w:r>
          </w:p>
        </w:tc>
      </w:tr>
      <w:tr w:rsidR="004A6551" w:rsidRPr="009C3AAA" w14:paraId="311F2353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266B0E8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Система образования в России и за рубежом </w:t>
            </w:r>
          </w:p>
        </w:tc>
        <w:tc>
          <w:tcPr>
            <w:tcW w:w="3145" w:type="pct"/>
          </w:tcPr>
          <w:p w14:paraId="7419D5B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</w:tcPr>
          <w:p w14:paraId="1E28CAEA" w14:textId="792EE2CA" w:rsidR="004A6551" w:rsidRPr="009C3AAA" w:rsidRDefault="004A3203" w:rsidP="004A65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48" w:type="pct"/>
            <w:vMerge w:val="restart"/>
          </w:tcPr>
          <w:p w14:paraId="1DFD292F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21B011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6B6C344B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34E4E922" w14:textId="77777777" w:rsidTr="004A6551">
        <w:trPr>
          <w:trHeight w:val="341"/>
        </w:trPr>
        <w:tc>
          <w:tcPr>
            <w:tcW w:w="868" w:type="pct"/>
            <w:vMerge/>
          </w:tcPr>
          <w:p w14:paraId="129AE73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5" w:type="pct"/>
          </w:tcPr>
          <w:p w14:paraId="5BA50E6F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66278FEA" w14:textId="2D96FEF1" w:rsidR="004A6551" w:rsidRPr="009C3AAA" w:rsidRDefault="004A655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6C8EAD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7C409D6D" w14:textId="77777777" w:rsidTr="004A6551">
        <w:trPr>
          <w:trHeight w:val="1976"/>
        </w:trPr>
        <w:tc>
          <w:tcPr>
            <w:tcW w:w="868" w:type="pct"/>
            <w:vMerge/>
          </w:tcPr>
          <w:p w14:paraId="4CD0805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5" w:type="pct"/>
          </w:tcPr>
          <w:p w14:paraId="75D84B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1. Лабораторные занятия Лексический материал по теме.</w:t>
            </w:r>
          </w:p>
          <w:p w14:paraId="05E546B3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7D5E9B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существительных;</w:t>
            </w:r>
          </w:p>
          <w:p w14:paraId="7473DD2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число существительных;</w:t>
            </w:r>
          </w:p>
          <w:p w14:paraId="1BF832E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притяжательный падеж существительных</w:t>
            </w:r>
          </w:p>
          <w:p w14:paraId="1BC5AD0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Экскурсия «Мой техникум». </w:t>
            </w:r>
          </w:p>
          <w:p w14:paraId="098A8DC1" w14:textId="0FADECDF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Подготовка рекламного проспекта «Техникум»</w:t>
            </w:r>
          </w:p>
        </w:tc>
        <w:tc>
          <w:tcPr>
            <w:tcW w:w="339" w:type="pct"/>
            <w:vMerge/>
            <w:vAlign w:val="center"/>
          </w:tcPr>
          <w:p w14:paraId="236CD3CC" w14:textId="14BF1E26" w:rsidR="004A6551" w:rsidRPr="009C3AAA" w:rsidRDefault="004A655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105F2CE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0A83F055" w14:textId="77777777" w:rsidTr="004A6551">
        <w:trPr>
          <w:trHeight w:val="274"/>
        </w:trPr>
        <w:tc>
          <w:tcPr>
            <w:tcW w:w="868" w:type="pct"/>
            <w:vMerge w:val="restart"/>
          </w:tcPr>
          <w:p w14:paraId="55E46192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1.2. История развития сельскохозяйственной техники</w:t>
            </w:r>
          </w:p>
        </w:tc>
        <w:tc>
          <w:tcPr>
            <w:tcW w:w="3145" w:type="pct"/>
          </w:tcPr>
          <w:p w14:paraId="35800B5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0C40A2CA" w14:textId="444D4B7D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26B1D51C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F494FB8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5FE3F963" w14:textId="77777777" w:rsidTr="004A6551">
        <w:trPr>
          <w:trHeight w:val="265"/>
        </w:trPr>
        <w:tc>
          <w:tcPr>
            <w:tcW w:w="868" w:type="pct"/>
            <w:vMerge/>
          </w:tcPr>
          <w:p w14:paraId="02A79FF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3B1356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9" w:type="pct"/>
            <w:vMerge/>
            <w:vAlign w:val="center"/>
          </w:tcPr>
          <w:p w14:paraId="705991DF" w14:textId="02F44CEF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73DFB71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0DF93377" w14:textId="77777777" w:rsidTr="004A6551">
        <w:trPr>
          <w:trHeight w:val="1297"/>
        </w:trPr>
        <w:tc>
          <w:tcPr>
            <w:tcW w:w="868" w:type="pct"/>
            <w:vMerge/>
          </w:tcPr>
          <w:p w14:paraId="47E334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271C8B3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22D771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753F3F3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прилагательных;</w:t>
            </w:r>
          </w:p>
          <w:p w14:paraId="16691D3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степени сравнения прилагательных;</w:t>
            </w:r>
          </w:p>
          <w:p w14:paraId="6462214F" w14:textId="3049854A" w:rsidR="004A6551" w:rsidRPr="004A6551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сравнительные конструкции с союзами</w:t>
            </w:r>
          </w:p>
        </w:tc>
        <w:tc>
          <w:tcPr>
            <w:tcW w:w="339" w:type="pct"/>
            <w:vMerge/>
            <w:vAlign w:val="center"/>
          </w:tcPr>
          <w:p w14:paraId="052E58EC" w14:textId="77777777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E16063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5369FDCD" w14:textId="77777777" w:rsidTr="004A6551">
        <w:trPr>
          <w:trHeight w:val="273"/>
        </w:trPr>
        <w:tc>
          <w:tcPr>
            <w:tcW w:w="868" w:type="pct"/>
            <w:vMerge w:val="restart"/>
          </w:tcPr>
          <w:p w14:paraId="2C381AA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1.3. Экологические проблемы сельскохозяйственных предприятий</w:t>
            </w:r>
          </w:p>
        </w:tc>
        <w:tc>
          <w:tcPr>
            <w:tcW w:w="3145" w:type="pct"/>
          </w:tcPr>
          <w:p w14:paraId="7F63118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16A4E707" w14:textId="48F0AD20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4F3FAFD0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 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948A836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1360BAA4" w14:textId="77777777" w:rsidTr="004A6551">
        <w:trPr>
          <w:trHeight w:val="263"/>
        </w:trPr>
        <w:tc>
          <w:tcPr>
            <w:tcW w:w="868" w:type="pct"/>
            <w:vMerge/>
          </w:tcPr>
          <w:p w14:paraId="243A87A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473C86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18DBAEA6" w14:textId="5082892D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EC7D5C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4D138389" w14:textId="77777777" w:rsidTr="004A6551">
        <w:trPr>
          <w:trHeight w:val="1401"/>
        </w:trPr>
        <w:tc>
          <w:tcPr>
            <w:tcW w:w="868" w:type="pct"/>
            <w:vMerge/>
          </w:tcPr>
          <w:p w14:paraId="00E4D16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65428CF2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Лексический материал по теме.</w:t>
            </w:r>
          </w:p>
          <w:p w14:paraId="45261E0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Грамматический материал:</w:t>
            </w:r>
          </w:p>
          <w:p w14:paraId="625A7FA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- предлоги, разновидности предлогов;</w:t>
            </w:r>
          </w:p>
          <w:p w14:paraId="44E021B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- особенности в употреблении предлогов</w:t>
            </w:r>
          </w:p>
          <w:p w14:paraId="6579CFC7" w14:textId="3AA675A3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339" w:type="pct"/>
            <w:vMerge/>
            <w:vAlign w:val="center"/>
          </w:tcPr>
          <w:p w14:paraId="0D24F9E3" w14:textId="3AD5686D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E931ED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6D263E61" w14:textId="77777777" w:rsidTr="004A6551">
        <w:trPr>
          <w:trHeight w:val="418"/>
        </w:trPr>
        <w:tc>
          <w:tcPr>
            <w:tcW w:w="868" w:type="pct"/>
            <w:vMerge w:val="restart"/>
          </w:tcPr>
          <w:p w14:paraId="00A9FFA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1.4. Здоровье и спорт</w:t>
            </w:r>
          </w:p>
        </w:tc>
        <w:tc>
          <w:tcPr>
            <w:tcW w:w="3145" w:type="pct"/>
          </w:tcPr>
          <w:p w14:paraId="14C17E3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1CBA312A" w14:textId="15325E5D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5E12CD15" w14:textId="2B57D424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</w:tcPr>
          <w:p w14:paraId="12527536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0675AD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54CEB" w14:textId="77777777" w:rsidR="00DD3C01" w:rsidRPr="009C3AAA" w:rsidRDefault="00DD3C0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3480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7CBCD0F0" w14:textId="77777777" w:rsidTr="004A6551">
        <w:trPr>
          <w:trHeight w:val="20"/>
        </w:trPr>
        <w:tc>
          <w:tcPr>
            <w:tcW w:w="868" w:type="pct"/>
            <w:vMerge/>
          </w:tcPr>
          <w:p w14:paraId="6F3401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391E545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5B969FF0" w14:textId="3A384BA1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C82B09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6E7C380C" w14:textId="77777777" w:rsidTr="004A6551">
        <w:trPr>
          <w:trHeight w:val="1406"/>
        </w:trPr>
        <w:tc>
          <w:tcPr>
            <w:tcW w:w="868" w:type="pct"/>
            <w:vMerge/>
          </w:tcPr>
          <w:p w14:paraId="72A889B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6B7F5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A4440D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7776A7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числительных;</w:t>
            </w:r>
          </w:p>
          <w:p w14:paraId="4B3D321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употребление числительных;</w:t>
            </w:r>
          </w:p>
          <w:p w14:paraId="05B6D5A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обозначение времени, обозначение дат</w:t>
            </w:r>
          </w:p>
        </w:tc>
        <w:tc>
          <w:tcPr>
            <w:tcW w:w="339" w:type="pct"/>
            <w:vMerge/>
            <w:vAlign w:val="center"/>
          </w:tcPr>
          <w:p w14:paraId="522E22FB" w14:textId="07FF51D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F00D87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5E0A120" w14:textId="77777777" w:rsidTr="004A6551">
        <w:trPr>
          <w:trHeight w:val="277"/>
        </w:trPr>
        <w:tc>
          <w:tcPr>
            <w:tcW w:w="868" w:type="pct"/>
            <w:vMerge/>
          </w:tcPr>
          <w:p w14:paraId="2E7F0BC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AF304C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1. Проект-презентация «День здоровья»</w:t>
            </w:r>
          </w:p>
        </w:tc>
        <w:tc>
          <w:tcPr>
            <w:tcW w:w="339" w:type="pct"/>
            <w:vMerge/>
            <w:vAlign w:val="center"/>
          </w:tcPr>
          <w:p w14:paraId="380BA821" w14:textId="68F3912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23DBF4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6EEDE825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15920C4A" w14:textId="6EEAAC54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A3203">
              <w:rPr>
                <w:rFonts w:ascii="Times New Roman" w:hAnsi="Times New Roman"/>
                <w:sz w:val="24"/>
                <w:szCs w:val="24"/>
              </w:rPr>
              <w:t>1.</w:t>
            </w:r>
            <w:r w:rsidRPr="009C3AAA">
              <w:rPr>
                <w:rFonts w:ascii="Times New Roman" w:hAnsi="Times New Roman"/>
                <w:sz w:val="24"/>
                <w:szCs w:val="24"/>
              </w:rPr>
              <w:t>5. Путешествия</w:t>
            </w:r>
          </w:p>
        </w:tc>
        <w:tc>
          <w:tcPr>
            <w:tcW w:w="3145" w:type="pct"/>
          </w:tcPr>
          <w:p w14:paraId="1EEE27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316207AC" w14:textId="60B9608D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18CD23E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E74DA1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99E4DE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548F2DA3" w14:textId="77777777" w:rsidTr="004A6551">
        <w:trPr>
          <w:trHeight w:val="20"/>
        </w:trPr>
        <w:tc>
          <w:tcPr>
            <w:tcW w:w="868" w:type="pct"/>
            <w:vMerge/>
          </w:tcPr>
          <w:p w14:paraId="37EFC8E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04FC251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5828640F" w14:textId="1D04D6A5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09378D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0BD6B1EF" w14:textId="77777777" w:rsidTr="004A6551">
        <w:trPr>
          <w:trHeight w:val="1962"/>
        </w:trPr>
        <w:tc>
          <w:tcPr>
            <w:tcW w:w="868" w:type="pct"/>
            <w:vMerge/>
          </w:tcPr>
          <w:p w14:paraId="13D6B1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2E566D4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44AADCF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69EABA1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личные, притяжательные местоимения;</w:t>
            </w:r>
          </w:p>
          <w:p w14:paraId="6CF26C4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указательные местоимения;</w:t>
            </w:r>
          </w:p>
          <w:p w14:paraId="2B3000A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возвратные местоимения;</w:t>
            </w:r>
          </w:p>
          <w:p w14:paraId="6B952CF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вопросительные местоимения;</w:t>
            </w:r>
          </w:p>
          <w:p w14:paraId="6538BB10" w14:textId="0B2B25EA" w:rsidR="00DD3C01" w:rsidRPr="004A6551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неопределенные местоимения</w:t>
            </w:r>
          </w:p>
        </w:tc>
        <w:tc>
          <w:tcPr>
            <w:tcW w:w="339" w:type="pct"/>
            <w:vMerge/>
            <w:vAlign w:val="center"/>
          </w:tcPr>
          <w:p w14:paraId="4C6D480D" w14:textId="1B5E4702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772028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88C8709" w14:textId="77777777" w:rsidTr="004A6551">
        <w:trPr>
          <w:trHeight w:val="304"/>
        </w:trPr>
        <w:tc>
          <w:tcPr>
            <w:tcW w:w="868" w:type="pct"/>
            <w:vMerge/>
          </w:tcPr>
          <w:p w14:paraId="4674D19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A99C82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2. Сочинение «Как мы путешествуем?»</w:t>
            </w:r>
          </w:p>
        </w:tc>
        <w:tc>
          <w:tcPr>
            <w:tcW w:w="339" w:type="pct"/>
            <w:vMerge/>
            <w:vAlign w:val="center"/>
          </w:tcPr>
          <w:p w14:paraId="489F62E5" w14:textId="0AD6E48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5A1BAE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301D2DC6" w14:textId="77777777" w:rsidTr="004A6551">
        <w:trPr>
          <w:trHeight w:val="304"/>
        </w:trPr>
        <w:tc>
          <w:tcPr>
            <w:tcW w:w="868" w:type="pct"/>
          </w:tcPr>
          <w:p w14:paraId="6158E1A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29D4AA97" w14:textId="0AEC537C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" w:type="pct"/>
            <w:vAlign w:val="center"/>
          </w:tcPr>
          <w:p w14:paraId="5EA1392C" w14:textId="6A71C18B" w:rsidR="00DD3C01" w:rsidRP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</w:tcPr>
          <w:p w14:paraId="6A1B306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65A9176" w14:textId="77777777" w:rsidTr="004A6551">
        <w:trPr>
          <w:trHeight w:val="304"/>
        </w:trPr>
        <w:tc>
          <w:tcPr>
            <w:tcW w:w="868" w:type="pct"/>
          </w:tcPr>
          <w:p w14:paraId="2B7BEFE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CAE1D3F" w14:textId="590C7BD4" w:rsidR="00DD3C01" w:rsidRPr="009C3AAA" w:rsidRDefault="00DD3C01" w:rsidP="00DD3C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339" w:type="pct"/>
            <w:vAlign w:val="center"/>
          </w:tcPr>
          <w:p w14:paraId="4EA4CE8E" w14:textId="77777777" w:rsid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14:paraId="239501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4A6551" w:rsidRPr="009C3AAA" w14:paraId="35D13FC0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522550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1.6. Моя будущая профессия, карьера</w:t>
            </w:r>
          </w:p>
        </w:tc>
        <w:tc>
          <w:tcPr>
            <w:tcW w:w="3145" w:type="pct"/>
          </w:tcPr>
          <w:p w14:paraId="7C9E0961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5DACF6A" w14:textId="1ED2BEA6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4653F50B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EC712D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2BE9E72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334C9C08" w14:textId="77777777" w:rsidTr="004A6551">
        <w:trPr>
          <w:trHeight w:val="20"/>
        </w:trPr>
        <w:tc>
          <w:tcPr>
            <w:tcW w:w="868" w:type="pct"/>
            <w:vMerge/>
          </w:tcPr>
          <w:p w14:paraId="3787756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62AFC349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0BE3C3AE" w14:textId="3209074B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BD69CD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70336F4C" w14:textId="77777777" w:rsidTr="004A6551">
        <w:trPr>
          <w:trHeight w:val="1331"/>
        </w:trPr>
        <w:tc>
          <w:tcPr>
            <w:tcW w:w="868" w:type="pct"/>
            <w:vMerge/>
          </w:tcPr>
          <w:p w14:paraId="1D0ABF4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0585DCF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9139A5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201450F9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видовременные формы глагола;</w:t>
            </w:r>
          </w:p>
          <w:p w14:paraId="46732CB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оборот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thereis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thereare</w:t>
            </w:r>
          </w:p>
          <w:p w14:paraId="3B429056" w14:textId="76AEA33D" w:rsidR="004A6551" w:rsidRPr="004A6551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Эссе «Хочу быть профессионалом»</w:t>
            </w:r>
          </w:p>
        </w:tc>
        <w:tc>
          <w:tcPr>
            <w:tcW w:w="339" w:type="pct"/>
            <w:vMerge/>
            <w:vAlign w:val="center"/>
          </w:tcPr>
          <w:p w14:paraId="03A80A63" w14:textId="1F69943A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648" w:type="pct"/>
            <w:vMerge/>
          </w:tcPr>
          <w:p w14:paraId="60A334F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64D0D0EA" w14:textId="77777777" w:rsidTr="00DD3C01">
        <w:trPr>
          <w:trHeight w:val="20"/>
        </w:trPr>
        <w:tc>
          <w:tcPr>
            <w:tcW w:w="868" w:type="pct"/>
            <w:vMerge w:val="restart"/>
          </w:tcPr>
          <w:p w14:paraId="00419D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1.7. Сельскохозяйственная техника</w:t>
            </w:r>
          </w:p>
        </w:tc>
        <w:tc>
          <w:tcPr>
            <w:tcW w:w="3145" w:type="pct"/>
          </w:tcPr>
          <w:p w14:paraId="704C268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347014D1" w14:textId="229001BF" w:rsidR="00DD3C01" w:rsidRPr="009C3AAA" w:rsidRDefault="004A3203" w:rsidP="00DD3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" w:type="pct"/>
            <w:vMerge w:val="restart"/>
          </w:tcPr>
          <w:p w14:paraId="4ADB681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365111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132EEE55" w14:textId="77777777" w:rsidTr="004A6551">
        <w:trPr>
          <w:trHeight w:val="20"/>
        </w:trPr>
        <w:tc>
          <w:tcPr>
            <w:tcW w:w="868" w:type="pct"/>
            <w:vMerge/>
          </w:tcPr>
          <w:p w14:paraId="39EB95B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1DDC9A1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330FB500" w14:textId="47EF1333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7C9FA2A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7369217E" w14:textId="77777777" w:rsidTr="004A6551">
        <w:trPr>
          <w:trHeight w:val="1268"/>
        </w:trPr>
        <w:tc>
          <w:tcPr>
            <w:tcW w:w="868" w:type="pct"/>
            <w:vMerge/>
          </w:tcPr>
          <w:p w14:paraId="0A79DF7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07E8EA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2328B6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381A00B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действительный залог и страдательный залог;</w:t>
            </w:r>
          </w:p>
          <w:p w14:paraId="589AA18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будущее в прошедшем.</w:t>
            </w:r>
          </w:p>
          <w:p w14:paraId="3F343C0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</w:tc>
        <w:tc>
          <w:tcPr>
            <w:tcW w:w="339" w:type="pct"/>
            <w:vMerge/>
            <w:vAlign w:val="center"/>
          </w:tcPr>
          <w:p w14:paraId="51F05713" w14:textId="39C057F4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0C494F0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2CA7F0C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2336E53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Тема1.8. </w:t>
            </w:r>
          </w:p>
          <w:p w14:paraId="0C0383E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lastRenderedPageBreak/>
              <w:t>Основные компоненты и механизмы сельскохозяйственной техники</w:t>
            </w:r>
          </w:p>
        </w:tc>
        <w:tc>
          <w:tcPr>
            <w:tcW w:w="3145" w:type="pct"/>
          </w:tcPr>
          <w:p w14:paraId="7DE845D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2CBBB18" w14:textId="4AE1E284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48" w:type="pct"/>
            <w:vMerge w:val="restart"/>
          </w:tcPr>
          <w:p w14:paraId="6CD562E7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1403A4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28092B2F" w14:textId="77777777" w:rsidR="00DD3C01" w:rsidRPr="009C3AAA" w:rsidRDefault="00DD3C0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B3DEC3B" w14:textId="77777777" w:rsidTr="004A6551">
        <w:trPr>
          <w:trHeight w:val="20"/>
        </w:trPr>
        <w:tc>
          <w:tcPr>
            <w:tcW w:w="868" w:type="pct"/>
            <w:vMerge/>
          </w:tcPr>
          <w:p w14:paraId="2D78A21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7EEFE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76AE58FE" w14:textId="434E0CC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998F00D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65C075A" w14:textId="77777777" w:rsidTr="004A6551">
        <w:trPr>
          <w:trHeight w:val="701"/>
        </w:trPr>
        <w:tc>
          <w:tcPr>
            <w:tcW w:w="868" w:type="pct"/>
            <w:vMerge/>
            <w:tcBorders>
              <w:bottom w:val="single" w:sz="4" w:space="0" w:color="auto"/>
            </w:tcBorders>
          </w:tcPr>
          <w:p w14:paraId="319C4E2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46FFDC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67675E3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039609D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согласование времен;</w:t>
            </w:r>
          </w:p>
          <w:p w14:paraId="2E038C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прямая и косвенная речь</w:t>
            </w:r>
          </w:p>
          <w:p w14:paraId="593A10A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</w:tc>
        <w:tc>
          <w:tcPr>
            <w:tcW w:w="339" w:type="pct"/>
            <w:vMerge/>
          </w:tcPr>
          <w:p w14:paraId="239D13FC" w14:textId="244CF2C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5C146B0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4069" w:rsidRPr="009C3AAA" w14:paraId="060809AC" w14:textId="77777777" w:rsidTr="007C4069">
        <w:trPr>
          <w:trHeight w:val="307"/>
        </w:trPr>
        <w:tc>
          <w:tcPr>
            <w:tcW w:w="868" w:type="pct"/>
            <w:tcBorders>
              <w:bottom w:val="single" w:sz="4" w:space="0" w:color="auto"/>
            </w:tcBorders>
          </w:tcPr>
          <w:p w14:paraId="03846C98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A46C143" w14:textId="0E4CA99B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14:paraId="5770EA1A" w14:textId="1C614E07" w:rsidR="007C4069" w:rsidRPr="009C3AAA" w:rsidRDefault="007C4069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1D1BB38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4069" w:rsidRPr="009C3AAA" w14:paraId="105EC6C4" w14:textId="77777777" w:rsidTr="007C4069">
        <w:trPr>
          <w:trHeight w:val="269"/>
        </w:trPr>
        <w:tc>
          <w:tcPr>
            <w:tcW w:w="868" w:type="pct"/>
            <w:tcBorders>
              <w:bottom w:val="single" w:sz="4" w:space="0" w:color="auto"/>
            </w:tcBorders>
          </w:tcPr>
          <w:p w14:paraId="1AE30AEB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3269CB2" w14:textId="320A9DCB" w:rsidR="007C4069" w:rsidRPr="007C4069" w:rsidRDefault="007C4069" w:rsidP="007C40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4069">
              <w:rPr>
                <w:rFonts w:ascii="Times New Roman" w:hAnsi="Times New Roman"/>
                <w:b/>
                <w:bCs/>
                <w:sz w:val="24"/>
                <w:szCs w:val="24"/>
              </w:rPr>
              <w:t>4 курс</w:t>
            </w:r>
          </w:p>
        </w:tc>
        <w:tc>
          <w:tcPr>
            <w:tcW w:w="339" w:type="pct"/>
          </w:tcPr>
          <w:p w14:paraId="4B562727" w14:textId="77777777" w:rsidR="007C4069" w:rsidRPr="009C3AAA" w:rsidRDefault="007C4069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28D421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E474685" w14:textId="77777777" w:rsidTr="00DD3C01">
        <w:trPr>
          <w:trHeight w:val="307"/>
        </w:trPr>
        <w:tc>
          <w:tcPr>
            <w:tcW w:w="868" w:type="pct"/>
            <w:vMerge w:val="restart"/>
          </w:tcPr>
          <w:p w14:paraId="6392C68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1. 9. </w:t>
            </w: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Инструменты и меры безопасности при проведении ремонтных работ на предприятиях АПК </w:t>
            </w:r>
          </w:p>
        </w:tc>
        <w:tc>
          <w:tcPr>
            <w:tcW w:w="3145" w:type="pct"/>
          </w:tcPr>
          <w:p w14:paraId="10D8450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3DBDDCD" w14:textId="689C29B1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406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pct"/>
            <w:vMerge w:val="restart"/>
          </w:tcPr>
          <w:p w14:paraId="34D8E248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F6DB1B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1E83CFE" w14:textId="77777777" w:rsidTr="00DD3C01">
        <w:trPr>
          <w:trHeight w:val="269"/>
        </w:trPr>
        <w:tc>
          <w:tcPr>
            <w:tcW w:w="868" w:type="pct"/>
            <w:vMerge/>
          </w:tcPr>
          <w:p w14:paraId="7F6927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010881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1540E04D" w14:textId="19E8F82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74E9A19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72F85169" w14:textId="77777777" w:rsidTr="004A6551">
        <w:trPr>
          <w:trHeight w:val="1481"/>
        </w:trPr>
        <w:tc>
          <w:tcPr>
            <w:tcW w:w="868" w:type="pct"/>
            <w:vMerge/>
          </w:tcPr>
          <w:p w14:paraId="0578B3B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2934C5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67E4B6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C2C6BA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особенности употребления форм сослагательного наклонения;</w:t>
            </w:r>
          </w:p>
          <w:p w14:paraId="5F2BD29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повелительное наклонение</w:t>
            </w:r>
          </w:p>
          <w:p w14:paraId="2F39F52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339" w:type="pct"/>
            <w:vMerge/>
          </w:tcPr>
          <w:p w14:paraId="5D7E5891" w14:textId="1984878C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318A17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4166A39" w14:textId="77777777" w:rsidTr="00DD3C01">
        <w:trPr>
          <w:trHeight w:val="337"/>
        </w:trPr>
        <w:tc>
          <w:tcPr>
            <w:tcW w:w="868" w:type="pct"/>
            <w:vMerge w:val="restart"/>
          </w:tcPr>
          <w:p w14:paraId="3B5825E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3145" w:type="pct"/>
          </w:tcPr>
          <w:p w14:paraId="3FB2D30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4A5691A7" w14:textId="1DD40272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pct"/>
            <w:vMerge w:val="restart"/>
          </w:tcPr>
          <w:p w14:paraId="761E92E6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DF67C9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38520F59" w14:textId="77777777" w:rsidTr="00DD3C01">
        <w:trPr>
          <w:trHeight w:val="271"/>
        </w:trPr>
        <w:tc>
          <w:tcPr>
            <w:tcW w:w="868" w:type="pct"/>
            <w:vMerge/>
          </w:tcPr>
          <w:p w14:paraId="2AF5DD7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353E8A2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3B47E007" w14:textId="0270CB4B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F6A33CD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A544CE5" w14:textId="77777777" w:rsidTr="00DD3C01">
        <w:trPr>
          <w:trHeight w:val="1820"/>
        </w:trPr>
        <w:tc>
          <w:tcPr>
            <w:tcW w:w="868" w:type="pct"/>
            <w:vMerge/>
          </w:tcPr>
          <w:p w14:paraId="3F2394E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315793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79D88F3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03FA44F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причастие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, функции причастия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  <w:p w14:paraId="333361A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причастие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, функции причастия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  <w:p w14:paraId="55366C4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предикативные конструкции с причастием</w:t>
            </w:r>
          </w:p>
          <w:p w14:paraId="7A2D6D07" w14:textId="7780AC8B" w:rsidR="00DD3C01" w:rsidRPr="00DD3C01" w:rsidRDefault="00DD3C01" w:rsidP="009C3A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списка основных инструкций при ремонте и вождении сельскохозяйственной техники.</w:t>
            </w:r>
          </w:p>
        </w:tc>
        <w:tc>
          <w:tcPr>
            <w:tcW w:w="339" w:type="pct"/>
            <w:vMerge/>
          </w:tcPr>
          <w:p w14:paraId="3BBCA43F" w14:textId="3C33B019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EF5E4B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C4A973B" w14:textId="77777777" w:rsidTr="00DD3C01">
        <w:trPr>
          <w:trHeight w:val="303"/>
        </w:trPr>
        <w:tc>
          <w:tcPr>
            <w:tcW w:w="868" w:type="pct"/>
            <w:vMerge w:val="restart"/>
          </w:tcPr>
          <w:p w14:paraId="1F16D6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1.11.</w:t>
            </w:r>
          </w:p>
          <w:p w14:paraId="4A22F57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Я хочу быть техником</w:t>
            </w:r>
          </w:p>
        </w:tc>
        <w:tc>
          <w:tcPr>
            <w:tcW w:w="3145" w:type="pct"/>
          </w:tcPr>
          <w:p w14:paraId="3A2F481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42ECA7B7" w14:textId="77777777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0BEAF4C5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4FBCE28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AC5C37D" w14:textId="77777777" w:rsidTr="00DD3C01">
        <w:trPr>
          <w:trHeight w:val="279"/>
        </w:trPr>
        <w:tc>
          <w:tcPr>
            <w:tcW w:w="868" w:type="pct"/>
            <w:vMerge/>
          </w:tcPr>
          <w:p w14:paraId="74986B8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662039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49319BB1" w14:textId="1E68435D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0F2EA03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E21D39F" w14:textId="77777777" w:rsidTr="004A6551">
        <w:trPr>
          <w:trHeight w:val="704"/>
        </w:trPr>
        <w:tc>
          <w:tcPr>
            <w:tcW w:w="868" w:type="pct"/>
            <w:vMerge/>
          </w:tcPr>
          <w:p w14:paraId="5FE953E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5446EF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7D615CA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1B2C86F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формы герундия и его функции в предложении;</w:t>
            </w:r>
          </w:p>
          <w:p w14:paraId="1642041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герундиальные конструкции</w:t>
            </w:r>
          </w:p>
          <w:p w14:paraId="7DA41B8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339" w:type="pct"/>
            <w:vMerge/>
          </w:tcPr>
          <w:p w14:paraId="1BC11231" w14:textId="20ED0BCC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8E396E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9C3AAA" w:rsidRPr="009C3AAA" w14:paraId="7FB90BAC" w14:textId="77777777" w:rsidTr="004A6551">
        <w:trPr>
          <w:trHeight w:val="20"/>
        </w:trPr>
        <w:tc>
          <w:tcPr>
            <w:tcW w:w="4013" w:type="pct"/>
            <w:gridSpan w:val="2"/>
          </w:tcPr>
          <w:p w14:paraId="62C04636" w14:textId="002F4331" w:rsidR="009C3AAA" w:rsidRPr="00DD3C01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DD3C01" w:rsidRPr="00DD3C01">
              <w:rPr>
                <w:rFonts w:ascii="Times New Roman" w:hAnsi="Times New Roman"/>
                <w:b/>
                <w:sz w:val="24"/>
                <w:szCs w:val="24"/>
              </w:rPr>
              <w:t xml:space="preserve">в форме дифференцированного зачета </w:t>
            </w:r>
          </w:p>
        </w:tc>
        <w:tc>
          <w:tcPr>
            <w:tcW w:w="339" w:type="pct"/>
            <w:vAlign w:val="center"/>
          </w:tcPr>
          <w:p w14:paraId="05528274" w14:textId="6FED8279" w:rsidR="009C3AAA" w:rsidRP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</w:tcPr>
          <w:p w14:paraId="496340C8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C3AAA" w:rsidRPr="009C3AAA" w14:paraId="675A3C90" w14:textId="77777777" w:rsidTr="004A6551">
        <w:trPr>
          <w:trHeight w:val="20"/>
        </w:trPr>
        <w:tc>
          <w:tcPr>
            <w:tcW w:w="4013" w:type="pct"/>
            <w:gridSpan w:val="2"/>
          </w:tcPr>
          <w:p w14:paraId="7901CF93" w14:textId="77777777" w:rsidR="009C3AAA" w:rsidRPr="00DD3C01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9" w:type="pct"/>
            <w:vAlign w:val="center"/>
          </w:tcPr>
          <w:p w14:paraId="5585319D" w14:textId="5592A433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D3C0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48" w:type="pct"/>
          </w:tcPr>
          <w:p w14:paraId="71CD2D92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BD24A57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highlight w:val="green"/>
        </w:rPr>
        <w:sectPr w:rsidR="009C3AAA" w:rsidRPr="009C3AAA" w:rsidSect="000A4412">
          <w:pgSz w:w="16840" w:h="11907" w:orient="landscape"/>
          <w:pgMar w:top="851" w:right="567" w:bottom="851" w:left="1418" w:header="709" w:footer="709" w:gutter="0"/>
          <w:cols w:space="720"/>
        </w:sectPr>
      </w:pPr>
    </w:p>
    <w:p w14:paraId="1D7A9FE8" w14:textId="3E7CEE1E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59C7B7E2" w14:textId="77777777" w:rsidR="00E5170F" w:rsidRPr="009C3AAA" w:rsidRDefault="00E5170F" w:rsidP="009C3A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5558E2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593F8228" w14:textId="77777777" w:rsidR="009C3AAA" w:rsidRPr="009C3AAA" w:rsidRDefault="009C3AAA" w:rsidP="009C3A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bCs/>
          <w:sz w:val="24"/>
          <w:szCs w:val="24"/>
        </w:rPr>
        <w:t>Кабинет</w:t>
      </w:r>
      <w:r w:rsidRPr="009C3AA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C3AAA">
        <w:rPr>
          <w:rFonts w:ascii="Times New Roman" w:hAnsi="Times New Roman"/>
          <w:bCs/>
          <w:sz w:val="24"/>
          <w:szCs w:val="24"/>
        </w:rPr>
        <w:t>«Иностранный язык»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9C3AAA">
        <w:rPr>
          <w:rFonts w:ascii="Times New Roman" w:hAnsi="Times New Roman"/>
          <w:sz w:val="24"/>
          <w:szCs w:val="24"/>
          <w:lang w:eastAsia="en-US"/>
        </w:rPr>
        <w:t>борудованием</w:t>
      </w:r>
      <w:r w:rsidRPr="009C3AA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9C3AAA">
        <w:rPr>
          <w:rFonts w:ascii="Times New Roman" w:hAnsi="Times New Roman"/>
          <w:color w:val="000000"/>
          <w:sz w:val="24"/>
          <w:szCs w:val="24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9C3AAA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C3AA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 xml:space="preserve">компьютер, </w:t>
      </w:r>
      <w:r w:rsidRPr="009C3AAA">
        <w:rPr>
          <w:rFonts w:ascii="Times New Roman" w:eastAsia="Calibri" w:hAnsi="Times New Roman"/>
          <w:bCs/>
          <w:sz w:val="24"/>
          <w:szCs w:val="24"/>
          <w:lang w:eastAsia="en-US"/>
        </w:rPr>
        <w:t>видеопроектор, экран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471313D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7AE2E7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465F8791" w14:textId="28C7D998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C3AAA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5170F">
        <w:rPr>
          <w:rFonts w:ascii="Times New Roman" w:hAnsi="Times New Roman"/>
          <w:bCs/>
          <w:sz w:val="24"/>
          <w:szCs w:val="24"/>
        </w:rPr>
        <w:t>ет</w:t>
      </w:r>
      <w:r w:rsidRPr="009C3AAA">
        <w:rPr>
          <w:rFonts w:ascii="Times New Roman" w:hAnsi="Times New Roman"/>
          <w:bCs/>
          <w:sz w:val="24"/>
          <w:szCs w:val="24"/>
        </w:rPr>
        <w:t xml:space="preserve"> п</w:t>
      </w:r>
      <w:r w:rsidRPr="009C3AAA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</w:t>
      </w:r>
      <w:bookmarkStart w:id="2" w:name="_Hlk90308800"/>
      <w:r w:rsidRPr="009C3AAA">
        <w:rPr>
          <w:rFonts w:ascii="Times New Roman" w:hAnsi="Times New Roman"/>
          <w:sz w:val="24"/>
          <w:szCs w:val="24"/>
        </w:rPr>
        <w:t xml:space="preserve">При формировании </w:t>
      </w:r>
      <w:r w:rsidRPr="009C3AAA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  <w:bookmarkEnd w:id="2"/>
    </w:p>
    <w:p w14:paraId="59E0A2BC" w14:textId="77777777" w:rsidR="009C3AAA" w:rsidRPr="009C3AAA" w:rsidRDefault="009C3AAA" w:rsidP="009C3AAA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</w:p>
    <w:p w14:paraId="19CFF711" w14:textId="77777777" w:rsidR="009C3AAA" w:rsidRPr="009C3AAA" w:rsidRDefault="009C3AAA" w:rsidP="009C3AAA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5A4608D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1.Малецкая, О. П. Английский язык: учебное пособие для спо / О. П. Малецкая, И. М. Селевина. — 2-е изд., стер. — Санкт-Петербург: Лань, 2021. — 136 с. — ISBN 978-5-8114-8057-9. </w:t>
      </w:r>
    </w:p>
    <w:p w14:paraId="4BCCF1E6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2. Кузьменкова, Ю. Б.  Английский язык + аудиозаписи: учебник и практикум для среднего профессионального образования / Ю. Б. Кузьменкова. — Москва: Издательство Юрайт, 2022. — 441 с. — (Профессиональное образование). — ISBN 978-5-534-00804-3. </w:t>
      </w:r>
    </w:p>
    <w:p w14:paraId="1068D255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3. Левченко, В. В.  Английский язык. General English: учебник для среднего профессионального образования / В. В. Левченко, Е. Е. Долгалёва, О. В. Мещерякова. — Москва: Издательство Юрайт, 2022. — 127 с. — (Профессиональное образование). — ISBN 978-5-534-11880-3.</w:t>
      </w:r>
    </w:p>
    <w:p w14:paraId="2059CF3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4. Евдокимова-Царенко, Э. П. Практическая грамматика английского языка в закономерностях (с тестами, упражнениями и ключами к ним): учебное пособие / Э. П. Евдокимова-Царенко. — 2-е изд., перераб. — Санкт-Петербург: Лань, 2021. — 348 с. — ISBN 978-5-8114-2987-5. </w:t>
      </w:r>
    </w:p>
    <w:p w14:paraId="306E22C7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5. Кузьменкова, Ю. Б. Английский язык. Основы разговорной практики. Книга для преподавателя: учебник для спо / Ю. Б. Кузьменкова, А. П. Кузьменков. — Санкт-Петербург: Лань, 2021. — 132 с. — ISBN 978-5-8114-7926-9</w:t>
      </w:r>
    </w:p>
    <w:p w14:paraId="0C390AEE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3650FC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5719F092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1. Малецкая, О. П. Английский язык: учебное пособие для спо / О. П. Малецкая, И. М. Селевина. — 2-е изд., стер. — Санкт-Петербург: Лань, 2021. — 136 с. — ISBN 978-5-8114-8057-9. — Текст: электронный // Лань: электронно-библиотечная система. — URL: https://e.lanbook.com/book/171416  </w:t>
      </w:r>
    </w:p>
    <w:p w14:paraId="192EF73E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2. Евдокимова-Царенко, Э. П. Практическая грамматика английского языка в закономерностях (с тестами, упражнениями и ключами к ним): учебное пособие / Э. П. Евдокимова-Царенко. — 2-е изд., перераб. — Санкт-Петербург: Лань, 2021. — 348 с. — ISBN 978-5-8114-2987-5. — Текст: электронный // Лань: электронно-библиотечная система. — URL: https://e.lanbook.com/book/169508  </w:t>
      </w:r>
    </w:p>
    <w:p w14:paraId="39CFD612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3. Кузьменкова, Ю. Б. Английский язык. Основы разговорной практики. Книга для преподавателя: учебник для спо / Ю. Б. Кузьменкова, А. П. Кузьменков. — Санкт-Петербург: Лань, 2021. — 132 с. — ISBN 978-5-8114-7926-9. — Текст: электронный // Лань: электронно-библиотечная система. — URL: https://e.lanbook.com/book/179018    </w:t>
      </w:r>
    </w:p>
    <w:p w14:paraId="7554547E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4.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r w:rsidRPr="009C3AAA">
        <w:rPr>
          <w:rFonts w:ascii="Times New Roman" w:hAnsi="Times New Roman"/>
          <w:sz w:val="24"/>
          <w:szCs w:val="24"/>
        </w:rPr>
        <w:lastRenderedPageBreak/>
        <w:t xml:space="preserve">Юрайт, 2022. — 441 с. — (Профессиональное образование). — ISBN 978-5-534-00804-3. — Текст: электронный // Образовательная платформа Юрайт [сайт]. — URL: </w:t>
      </w:r>
      <w:hyperlink r:id="rId9" w:history="1">
        <w:r w:rsidRPr="009C3AAA">
          <w:rPr>
            <w:rStyle w:val="a3"/>
            <w:rFonts w:ascii="Times New Roman" w:hAnsi="Times New Roman"/>
            <w:sz w:val="24"/>
            <w:szCs w:val="24"/>
          </w:rPr>
          <w:t>https://urait.ru/bcode/489640</w:t>
        </w:r>
      </w:hyperlink>
    </w:p>
    <w:p w14:paraId="3F3A4B74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5. Левченко, В. В.  Английский язык. General English: учебник для среднего профессионального образования / В. В. Левченко, Е. Е. Долгалёва, О. В. Мещерякова. — Москва: Издательство Юрайт, 2022. — 127 с. — (Профессиональное образование). — ISBN 978-5-534-11880-3. — Текст: электронный // Образовательная платформа Юрайт [сайт]. — URL: https://urait.ru/bcode/469793</w:t>
      </w:r>
    </w:p>
    <w:p w14:paraId="3A6D6759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22A2BE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55CA0B98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color w:val="000000"/>
          <w:sz w:val="24"/>
          <w:szCs w:val="24"/>
        </w:rPr>
        <w:t>1. Бочарова, Г.В. Русско-английский, англо-русский словарь. Более 40000 слов. / Г.В. Бочарова. - М.: Проспект, 2013. - 816 c.</w:t>
      </w:r>
    </w:p>
    <w:p w14:paraId="432BA561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2. Кузьменкова, Ю. Б.  Английский язык + аудиозаписи: учебник и практикум для среднего профессионального образования / Ю. Б. Кузьменкова. — Москва: Издательство Юрайт, 2022. — 441 с. — (Профессиональное образование). — ISBN 978-5-534-00804-3. — Текст: электронный // Образовательная платформа Юрайт [сайт]. — URL: https://urait.ru/bcode/489640</w:t>
      </w:r>
    </w:p>
    <w:p w14:paraId="7C7447F0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3.Левченко, В. В.  Английский язык. General English: учебник для среднего профессионального образования / В. В. Левченко, Е. Е. Долгалёва, О. В. Мещерякова. — Москва: Издательство Юрайт, 2022. — 127 с. — (Профессиональное образование). — ISBN 978-5-534-11880-3. — Текст: электронный // Образовательная платформа Юрайт [сайт]. — URL: https://urait.ru/bcode/469793</w:t>
      </w:r>
    </w:p>
    <w:p w14:paraId="13F8A9E4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4.Аитов, В. Ф.  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Текст: электронный // Образовательная платформа Юрайт [сайт]. — URL: https://urait.ru/bcode/491941</w:t>
      </w:r>
    </w:p>
    <w:p w14:paraId="459A524A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5. Кохан, О. В.  Английский язык для технических специальностей: учебное пособие для среднего профессионального образования / О. В. Кохан. — 2-е изд., испр. и доп. — Москва: Издательство Юрайт, 2022. — 226 с. — (Профессиональное образование). — ISBN 978-5-534-08983-7. — Текст: электронный // Образовательная платформа Юрайт [сайт]. — URL: https://urait.ru/bcode/491219</w:t>
      </w:r>
    </w:p>
    <w:p w14:paraId="4C53BF24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6. Невзорова Г. Д.  Английский язык. Грамматика: учебное пособие для среднего профессионального образования / Г. Д. Невзорова, Г. И. Никитушкина. — 2-е изд., испр. и доп. — Москва: Издательство Юрайт, 2022. — 213 с. — (Профессиональное образование). — ISBN 978-5-534-09886-0. — Текст: электронный // Образовательная платформа Юрайт [сайт]. — URL: </w:t>
      </w:r>
      <w:hyperlink r:id="rId10" w:history="1">
        <w:r w:rsidRPr="009C3AAA">
          <w:rPr>
            <w:rStyle w:val="a3"/>
            <w:lang w:val="ru-RU"/>
          </w:rPr>
          <w:t>https://urait.ru/bcode/491346</w:t>
        </w:r>
      </w:hyperlink>
    </w:p>
    <w:p w14:paraId="43D8B540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4. Образовательная платформа Юрайт https://urait.ru/</w:t>
      </w:r>
    </w:p>
    <w:p w14:paraId="6BAE24AD" w14:textId="77777777" w:rsidR="009C3AAA" w:rsidRPr="009C3AAA" w:rsidRDefault="009C3AAA" w:rsidP="009C3AAA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12C1E52E" w14:textId="77777777" w:rsidR="009C3AAA" w:rsidRPr="009C3AAA" w:rsidRDefault="009C3AAA" w:rsidP="009C3A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9C3AAA" w:rsidRPr="009C3AAA" w14:paraId="40D6C03F" w14:textId="77777777" w:rsidTr="00EB7648">
        <w:tc>
          <w:tcPr>
            <w:tcW w:w="1912" w:type="pct"/>
            <w:shd w:val="clear" w:color="auto" w:fill="auto"/>
            <w:vAlign w:val="center"/>
          </w:tcPr>
          <w:p w14:paraId="3381D194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651F9A1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1E24750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3AAA" w:rsidRPr="009C3AAA" w14:paraId="4B446B5A" w14:textId="77777777" w:rsidTr="00EB7648">
        <w:trPr>
          <w:trHeight w:val="896"/>
        </w:trPr>
        <w:tc>
          <w:tcPr>
            <w:tcW w:w="1912" w:type="pct"/>
            <w:shd w:val="clear" w:color="auto" w:fill="auto"/>
          </w:tcPr>
          <w:p w14:paraId="099A183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79FBBF6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14:paraId="45FABF3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3F8725CE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14:paraId="3EC234D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14:paraId="3B71F04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14:paraId="1D1AA06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</w:t>
            </w:r>
          </w:p>
          <w:p w14:paraId="2188E232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1B5A49E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71D28739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49A8128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произношения</w:t>
            </w:r>
          </w:p>
          <w:p w14:paraId="2659A14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14:paraId="578D71D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Понимать смысл и содержание высказываний на английском языке на профессиональные темы. </w:t>
            </w:r>
          </w:p>
          <w:p w14:paraId="68553CC4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14:paraId="2909081E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14:paraId="5A89235D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  <w:shd w:val="clear" w:color="auto" w:fill="auto"/>
          </w:tcPr>
          <w:p w14:paraId="5A1E970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Экспертное наблюдение за выполнением практических работ.</w:t>
            </w:r>
          </w:p>
          <w:p w14:paraId="6294C52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Результаты выполнения контрольных работ </w:t>
            </w:r>
          </w:p>
          <w:p w14:paraId="005B57D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устных и письменных ответов</w:t>
            </w:r>
          </w:p>
        </w:tc>
      </w:tr>
    </w:tbl>
    <w:p w14:paraId="1AD73CA8" w14:textId="77777777" w:rsidR="009C3AAA" w:rsidRPr="009C3AAA" w:rsidRDefault="009C3AAA" w:rsidP="009C3A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BD21364" w14:textId="271EB9A8" w:rsidR="00F96333" w:rsidRPr="009C3AAA" w:rsidRDefault="0021186C" w:rsidP="009C3A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9C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39FB5" w14:textId="77777777" w:rsidR="0021186C" w:rsidRDefault="0021186C" w:rsidP="0064777D">
      <w:pPr>
        <w:spacing w:after="0" w:line="240" w:lineRule="auto"/>
      </w:pPr>
      <w:r>
        <w:separator/>
      </w:r>
    </w:p>
  </w:endnote>
  <w:endnote w:type="continuationSeparator" w:id="0">
    <w:p w14:paraId="6C4233A2" w14:textId="77777777" w:rsidR="0021186C" w:rsidRDefault="0021186C" w:rsidP="00647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509930"/>
      <w:docPartObj>
        <w:docPartGallery w:val="Page Numbers (Bottom of Page)"/>
        <w:docPartUnique/>
      </w:docPartObj>
    </w:sdtPr>
    <w:sdtEndPr/>
    <w:sdtContent>
      <w:p w14:paraId="0690FA90" w14:textId="41C62C1D" w:rsidR="0064777D" w:rsidRDefault="006477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7F716" w14:textId="77777777" w:rsidR="0064777D" w:rsidRDefault="0064777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A1924" w14:textId="77777777" w:rsidR="0021186C" w:rsidRDefault="0021186C" w:rsidP="0064777D">
      <w:pPr>
        <w:spacing w:after="0" w:line="240" w:lineRule="auto"/>
      </w:pPr>
      <w:r>
        <w:separator/>
      </w:r>
    </w:p>
  </w:footnote>
  <w:footnote w:type="continuationSeparator" w:id="0">
    <w:p w14:paraId="30DFEA9D" w14:textId="77777777" w:rsidR="0021186C" w:rsidRDefault="0021186C" w:rsidP="00647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53979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18"/>
    <w:rsid w:val="00157EC9"/>
    <w:rsid w:val="0021186C"/>
    <w:rsid w:val="002D79AF"/>
    <w:rsid w:val="003E1A18"/>
    <w:rsid w:val="004A3203"/>
    <w:rsid w:val="004A6551"/>
    <w:rsid w:val="0064777D"/>
    <w:rsid w:val="007C4069"/>
    <w:rsid w:val="00862299"/>
    <w:rsid w:val="009C3AAA"/>
    <w:rsid w:val="00A4691A"/>
    <w:rsid w:val="00A80461"/>
    <w:rsid w:val="00B11FCD"/>
    <w:rsid w:val="00D54CA8"/>
    <w:rsid w:val="00DC7A7F"/>
    <w:rsid w:val="00DD3C01"/>
    <w:rsid w:val="00E5170F"/>
    <w:rsid w:val="00EF05F5"/>
    <w:rsid w:val="00FD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A004"/>
  <w15:chartTrackingRefBased/>
  <w15:docId w15:val="{E51C0717-82A9-4311-9AED-E5143795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AA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C3AAA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3AA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Hyperlink"/>
    <w:uiPriority w:val="99"/>
    <w:rsid w:val="009C3AA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9C3AA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C3A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Subtitle"/>
    <w:basedOn w:val="a"/>
    <w:next w:val="a"/>
    <w:link w:val="a7"/>
    <w:qFormat/>
    <w:rsid w:val="009C3AA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7">
    <w:name w:val="Подзаголовок Знак"/>
    <w:basedOn w:val="a0"/>
    <w:link w:val="a6"/>
    <w:rsid w:val="009C3AAA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9C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9C3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4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777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64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777D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47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4777D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FD77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8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491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89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16</cp:revision>
  <cp:lastPrinted>2025-02-24T07:33:00Z</cp:lastPrinted>
  <dcterms:created xsi:type="dcterms:W3CDTF">2024-03-20T12:30:00Z</dcterms:created>
  <dcterms:modified xsi:type="dcterms:W3CDTF">2025-11-21T12:36:00Z</dcterms:modified>
</cp:coreProperties>
</file>